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B57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/>
          <w:b/>
          <w:bCs/>
          <w:kern w:val="0"/>
          <w:sz w:val="28"/>
          <w:szCs w:val="28"/>
          <w:lang w:val="en-US" w:eastAsia="zh-CN"/>
        </w:rPr>
        <w:t>附件</w:t>
      </w:r>
      <w:bookmarkStart w:id="0" w:name="_GoBack"/>
      <w:r>
        <w:rPr>
          <w:rFonts w:hint="eastAsia"/>
          <w:b/>
          <w:bCs/>
          <w:kern w:val="0"/>
          <w:sz w:val="28"/>
          <w:szCs w:val="28"/>
          <w:lang w:val="en-US" w:eastAsia="zh-CN"/>
        </w:rPr>
        <w:t>1</w:t>
      </w:r>
      <w:bookmarkEnd w:id="0"/>
      <w:r>
        <w:rPr>
          <w:rFonts w:hint="eastAsia"/>
          <w:b/>
          <w:bCs/>
          <w:kern w:val="0"/>
          <w:sz w:val="28"/>
          <w:szCs w:val="28"/>
          <w:lang w:val="en-US" w:eastAsia="zh-CN"/>
        </w:rPr>
        <w:t>：</w:t>
      </w:r>
    </w:p>
    <w:p w14:paraId="0852AE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 Regular" w:hAnsi="Times New Roman Regular" w:eastAsia="仿宋_GB2312" w:cs="Times New Roman Regular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cs="Times New Roman Regular"/>
          <w:b/>
          <w:bCs/>
          <w:kern w:val="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 Regular" w:hAnsi="Times New Roman Regular" w:cs="Times New Roman Regular"/>
          <w:b/>
          <w:bCs/>
          <w:kern w:val="0"/>
          <w:sz w:val="28"/>
          <w:szCs w:val="28"/>
          <w:lang w:val="en-US" w:eastAsia="zh-CN"/>
        </w:rPr>
        <w:t>《</w:t>
      </w:r>
      <w:sdt>
        <w:sdtPr>
          <w:rPr>
            <w:rFonts w:hint="default" w:ascii="Times New Roman Regular" w:hAnsi="Times New Roman Regular" w:eastAsia="仿宋" w:cs="Times New Roman Regular"/>
            <w:color w:val="auto"/>
            <w:sz w:val="30"/>
            <w:szCs w:val="30"/>
          </w:rPr>
          <w:tag w:val="431a65c6234e4e3fb4c800fcc41f33eb"/>
          <w:id w:val="855604680"/>
          <w:placeholder>
            <w:docPart w:val="{48a037a2-33bd-4635-8e3c-75e89f526bc4}"/>
          </w:placeholder>
          <w:text/>
        </w:sdtPr>
        <w:sdtEndPr>
          <w:rPr>
            <w:rFonts w:hint="default" w:ascii="Times New Roman Regular" w:hAnsi="Times New Roman Regular" w:eastAsia="仿宋" w:cs="Times New Roman Regular"/>
            <w:color w:val="auto"/>
            <w:sz w:val="30"/>
            <w:szCs w:val="30"/>
          </w:rPr>
        </w:sdtEndPr>
        <w:sdtContent>
          <w:r>
            <w:rPr>
              <w:rFonts w:hint="default" w:ascii="Times New Roman Regular" w:hAnsi="Times New Roman Regular" w:eastAsia="仿宋" w:cs="Times New Roman Regular"/>
              <w:color w:val="auto"/>
              <w:sz w:val="30"/>
              <w:szCs w:val="30"/>
            </w:rPr>
            <w:t>平板电脑技术参数</w:t>
          </w:r>
        </w:sdtContent>
      </w:sdt>
      <w:r>
        <w:rPr>
          <w:rFonts w:hint="default" w:ascii="Times New Roman Regular" w:hAnsi="Times New Roman Regular" w:cs="Times New Roman Regular"/>
          <w:b/>
          <w:bCs/>
          <w:kern w:val="0"/>
          <w:sz w:val="28"/>
          <w:szCs w:val="28"/>
          <w:lang w:val="en-US" w:eastAsia="zh-CN"/>
        </w:rPr>
        <w:t>》</w:t>
      </w:r>
    </w:p>
    <w:tbl>
      <w:tblPr>
        <w:tblStyle w:val="3"/>
        <w:tblW w:w="8445" w:type="dxa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4"/>
        <w:gridCol w:w="5431"/>
      </w:tblGrid>
      <w:tr w14:paraId="6F45C0A4">
        <w:trPr>
          <w:trHeight w:val="405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 w14:paraId="27A10F11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lang w:bidi="ar"/>
              </w:rPr>
              <w:t>硬件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CDDC"/>
            <w:vAlign w:val="center"/>
          </w:tcPr>
          <w:p w14:paraId="68CBD8B7"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color w:val="auto"/>
                <w:kern w:val="0"/>
                <w:szCs w:val="21"/>
                <w:lang w:bidi="ar"/>
              </w:rPr>
              <w:t>参数</w:t>
            </w:r>
          </w:p>
        </w:tc>
      </w:tr>
      <w:tr w14:paraId="1B10995C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C3D73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57F2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商用平板PAD</w:t>
            </w:r>
          </w:p>
        </w:tc>
      </w:tr>
      <w:tr w14:paraId="5B035A69">
        <w:trPr>
          <w:trHeight w:val="9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2BF8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网络模式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C939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支持移动/联通/电信</w:t>
            </w:r>
          </w:p>
        </w:tc>
      </w:tr>
      <w:tr w14:paraId="0635812E">
        <w:trPr>
          <w:trHeight w:val="9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6050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CPU核数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BE18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8核</w:t>
            </w:r>
          </w:p>
        </w:tc>
      </w:tr>
      <w:tr w14:paraId="3BE06260">
        <w:trPr>
          <w:trHeight w:val="188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4BA8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内存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39E2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6</w:t>
            </w:r>
            <w:r>
              <w:rPr>
                <w:rFonts w:ascii="Times New Roman Regular" w:hAnsi="Times New Roman Regular" w:eastAsia="仿宋" w:cs="Times New Roman Regular"/>
                <w:kern w:val="0"/>
                <w:szCs w:val="21"/>
                <w:lang w:bidi="ar"/>
              </w:rPr>
              <w:t>G</w:t>
            </w: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B（RAM）及以上</w:t>
            </w:r>
          </w:p>
        </w:tc>
      </w:tr>
      <w:tr w14:paraId="1C4677B8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DD76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操作系统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B083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Android 13及以上或Harmony 4.0及以上</w:t>
            </w:r>
          </w:p>
        </w:tc>
      </w:tr>
      <w:tr w14:paraId="3808A601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976C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屏幕参数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CF24F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屏幕≥11英寸、屏幕分辨率不低于1920*1200</w:t>
            </w:r>
          </w:p>
        </w:tc>
      </w:tr>
      <w:tr w14:paraId="776DFF51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3E05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电源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0E80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 xml:space="preserve">输入100～240V 50Hz/60Hz，Type-C充电接口 </w:t>
            </w:r>
          </w:p>
        </w:tc>
      </w:tr>
      <w:tr w14:paraId="7353175A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B6D1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摄像头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5B72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前置800万及以上，后置1300万像素及以上</w:t>
            </w:r>
          </w:p>
        </w:tc>
      </w:tr>
      <w:tr w14:paraId="59E1CEAA">
        <w:trPr>
          <w:trHeight w:val="375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C9F6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无线LAN（WIFI）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BC5B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支持802.11 a/b/g/n/ac无线协议</w:t>
            </w:r>
          </w:p>
        </w:tc>
      </w:tr>
      <w:tr w14:paraId="580FF7B4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4745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GPS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F10B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GPS/北斗/支持定制单北斗</w:t>
            </w:r>
          </w:p>
        </w:tc>
      </w:tr>
      <w:tr w14:paraId="12D652AD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A3E1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蓝牙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F9BC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支持蓝牙5.1及向下兼容</w:t>
            </w:r>
          </w:p>
        </w:tc>
      </w:tr>
      <w:tr w14:paraId="7170CDCA">
        <w:trPr>
          <w:trHeight w:val="9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E8539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存储器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B565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≥128GB</w:t>
            </w:r>
          </w:p>
        </w:tc>
      </w:tr>
      <w:tr w14:paraId="043E0B22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A005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扬声器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8701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内置扬声器≥4</w:t>
            </w:r>
          </w:p>
        </w:tc>
      </w:tr>
      <w:tr w14:paraId="0CB3C36B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BBB1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电池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52CF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电池典型值容量≥7000mAh</w:t>
            </w:r>
          </w:p>
        </w:tc>
      </w:tr>
      <w:tr w14:paraId="45EBA02B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88C8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扩展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413D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支持External SD</w:t>
            </w:r>
          </w:p>
        </w:tc>
      </w:tr>
      <w:tr w14:paraId="6970E0BD">
        <w:trPr>
          <w:trHeight w:val="270" w:hRule="atLeast"/>
        </w:trPr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77BF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5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CA55">
            <w:pPr>
              <w:widowControl/>
              <w:spacing w:line="320" w:lineRule="exact"/>
              <w:jc w:val="center"/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</w:pPr>
            <w:r>
              <w:rPr>
                <w:rFonts w:ascii="Times New Roman Regular" w:hAnsi="Times New Roman Regular" w:eastAsia="仿宋" w:cs="Times New Roman Regular"/>
                <w:kern w:val="0"/>
                <w:szCs w:val="21"/>
                <w:lang w:bidi="ar"/>
              </w:rPr>
              <w:t>支持</w:t>
            </w:r>
            <w:r>
              <w:rPr>
                <w:rFonts w:hint="default" w:ascii="Times New Roman Regular" w:hAnsi="Times New Roman Regular" w:eastAsia="仿宋" w:cs="Times New Roman Regular"/>
                <w:kern w:val="0"/>
                <w:szCs w:val="21"/>
                <w:lang w:bidi="ar"/>
              </w:rPr>
              <w:t>皮套</w:t>
            </w:r>
          </w:p>
        </w:tc>
      </w:tr>
    </w:tbl>
    <w:p w14:paraId="6F975A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DFBE49"/>
    <w:rsid w:val="7F5FF8B1"/>
    <w:rsid w:val="AEDFBE49"/>
    <w:rsid w:val="DBBDB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041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0" w:after="0" w:afterLines="0" w:line="560" w:lineRule="exact"/>
      <w:jc w:val="center"/>
      <w:outlineLvl w:val="0"/>
    </w:pPr>
    <w:rPr>
      <w:rFonts w:cs="方正小标宋" w:asciiTheme="majorAscii" w:hAnsiTheme="majorAscii" w:eastAsiaTheme="majorEastAsia"/>
      <w:color w:val="000000" w:themeColor="text1"/>
      <w:sz w:val="44"/>
      <w:szCs w:val="44"/>
      <w14:textFill>
        <w14:solidFill>
          <w14:schemeClr w14:val="tx1"/>
        </w14:solidFill>
      </w14:textFill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rFonts w:cs="方正小标宋" w:asciiTheme="majorAscii" w:hAnsiTheme="majorAscii" w:eastAsiaTheme="majorEastAsia"/>
      <w:color w:val="000000" w:themeColor="text1"/>
      <w:sz w:val="44"/>
      <w:szCs w:val="44"/>
      <w14:textFill>
        <w14:solidFill>
          <w14:schemeClr w14:val="tx1"/>
        </w14:solidFill>
      </w14:textFill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a037a2-33bd-4635-8e3c-75e89f526bc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a037a2-33bd-4635-8e3c-75e89f526bc4}"/>
      </w:docPartPr>
      <w:docPartBody>
        <w:p w14:paraId="5F2C40B4">
          <w:pPr>
            <w:pStyle w:val="2"/>
            <w:rPr>
              <w:rFonts w:hint="eastAsia"/>
            </w:rPr>
          </w:pPr>
          <w:r>
            <w:rPr>
              <w:rStyle w:val="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">
    <w:altName w:val="方正小标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1" w:name="Default Paragraph Font"/>
  </w:latentStyles>
  <w:style w:type="character" w:default="1" w:styleId="1">
    <w:name w:val="Default Paragraph Font"/>
    <w:semiHidden/>
    <w:unhideWhenUsed/>
    <w:uiPriority w:val="1"/>
  </w:style>
  <w:style w:type="paragraph" w:customStyle="1" w:styleId="2">
    <w:name w:val="7912A5A43263435FB149555593641030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3">
    <w:name w:val="占位符文本1"/>
    <w:basedOn w:val="1"/>
    <w:semiHidden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2025-12-15T11:37:00Z</dcterms:created>
  <dc:creator>sophia</dc:creator>
  <cp:lastModifiedBy>sophia</cp:lastModifiedBy>
  <dcterms:modified xsi:type="dcterms:W3CDTF">2025-12-15T11:38:29Z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806B31EF4C83E4DD88823F699D3F74E2_41</vt:lpwstr>
  </property>
</Properties>
</file>